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7935" w14:textId="77777777"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14:paraId="0AFEDBF8" w14:textId="77777777"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FB08DE">
        <w:rPr>
          <w:rFonts w:ascii="Calibri" w:eastAsia="Times New Roman" w:hAnsi="Calibri" w:cs="Times New Roman"/>
          <w:bCs/>
          <w:kern w:val="32"/>
          <w:lang w:eastAsia="da-DK"/>
        </w:rPr>
        <w:t>05.05.16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14:paraId="51E64792" w14:textId="7777777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E497A47" w14:textId="77777777"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13E4F70C" w14:textId="77777777"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14:paraId="04B2D441" w14:textId="7777777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549F6F" w14:textId="77777777"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6B750E4F" w14:textId="77777777"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14:paraId="2A17C2F6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B857649" w14:textId="77777777"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14:paraId="2DFC804C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C9F152E" w14:textId="77777777"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14:paraId="767FB00F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AD29D61" w14:textId="77777777"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14:paraId="0CEC6DCE" w14:textId="77777777"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14:paraId="653D29F6" w14:textId="77777777"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14:paraId="7673D37F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B922CA8" w14:textId="77777777"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51C7F096" w14:textId="77777777"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7E65963C" w14:textId="77777777"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14:paraId="1A4183A5" w14:textId="77777777"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5E64108E" w14:textId="77777777"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3FDBF998" w14:textId="77777777"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14:paraId="7503062C" w14:textId="77777777"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14:paraId="1010AA8B" w14:textId="77777777"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6A6B40FA" w14:textId="77777777"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14:paraId="2FA8B6A6" w14:textId="77777777"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14:paraId="5EB8070F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4859D21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>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forudsætninger og udviklingsmuligheder, herunder børn med særlige behov,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24E9EDB5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D50EFC0" w14:textId="6F19707F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Skal danne relation til de enkelte børn og analyse heraf deles med stuens medarbejdere og aktiviteter planlægges herudfra</w:t>
            </w:r>
          </w:p>
        </w:tc>
        <w:tc>
          <w:tcPr>
            <w:tcW w:w="3775" w:type="dxa"/>
            <w:shd w:val="clear" w:color="auto" w:fill="FFFFFF"/>
          </w:tcPr>
          <w:p w14:paraId="650A7F06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32DA82A2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4F3AA48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amspil og interaktion samt relationernes betydning for det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22D87236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kabe nærværende relationer og understøtte det enkelte barns udfoldelses- og deltagelsesmuligheder i fællesskabet,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4C71721" w14:textId="77777777" w:rsidR="005917F0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På baggrund af analyser, skabe og deltage i handlemuligheder og understøttende aktiviteter med børnene. Der skal sættes ord på handlingerne – hvorfor gør vi det vi gør?</w:t>
            </w:r>
          </w:p>
          <w:p w14:paraId="64A2443A" w14:textId="54CF0B8D" w:rsidR="00F16F57" w:rsidRPr="006E1174" w:rsidRDefault="005917F0" w:rsidP="005917F0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Deltage aktivt i hele husets praksisfællesskab. Reflektere over hvad de åbne rum gør ved kulturen og ved børnene</w:t>
            </w:r>
          </w:p>
        </w:tc>
        <w:tc>
          <w:tcPr>
            <w:tcW w:w="3775" w:type="dxa"/>
            <w:shd w:val="clear" w:color="auto" w:fill="FFFFFF"/>
          </w:tcPr>
          <w:p w14:paraId="40205144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47FF62EB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03D24E08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ialog og professionel kommunikation,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36083FD4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ommunikere nuanceret, præcist og forståeligt med børn, familier og kolleger,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75858752" w14:textId="48577553" w:rsidR="00F16F57" w:rsidRPr="006E1174" w:rsidRDefault="005917F0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Mulighed for at tage imod et barn. Øve sig i at konkretisere praksis for forældre, kollegaer og sig selv</w:t>
            </w:r>
          </w:p>
        </w:tc>
        <w:tc>
          <w:tcPr>
            <w:tcW w:w="3775" w:type="dxa"/>
            <w:shd w:val="clear" w:color="auto" w:fill="FFFFFF"/>
          </w:tcPr>
          <w:p w14:paraId="1EA556CB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6E1174" w:rsidRPr="006E1174" w14:paraId="6154FBA9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2B829B8D" w14:textId="77777777" w:rsidR="006E1174" w:rsidRPr="006E1174" w:rsidRDefault="006E1174" w:rsidP="00142EF6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4C964351" w14:textId="77777777" w:rsidR="006E1174" w:rsidRPr="006E1174" w:rsidRDefault="006E1174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Rammesætte børns leg,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2D8C69F1" w14:textId="77777777" w:rsidR="005917F0" w:rsidRPr="00F16F57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Initiere lege i praksis. Øve sig i at gå foran, gå bagved, gå ved siden af børnene.  </w:t>
            </w:r>
          </w:p>
          <w:p w14:paraId="7EC90B4D" w14:textId="0F42D3E6" w:rsidR="005917F0" w:rsidRPr="00F16F57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Analyse af hvilken betydning det har at Stenurtens praksis karakteriseres af at være både voksen- og børneinitieret </w:t>
            </w:r>
          </w:p>
          <w:p w14:paraId="3BA16520" w14:textId="77777777"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39B14947" w14:textId="77777777"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05F40EB0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4477E8E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K</w:t>
            </w:r>
            <w:r w:rsidR="00F16F57" w:rsidRPr="006E1174">
              <w:t>ropslig, kreativ, musisk og æstetisk læring og udfoldelse i</w:t>
            </w:r>
            <w:r w:rsidRPr="006E1174">
              <w:t xml:space="preserve"> </w:t>
            </w:r>
            <w:r w:rsidR="00F16F57" w:rsidRPr="006E1174">
              <w:t>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15CEC03E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 xml:space="preserve">ålsætte, tilrettelægge og evaluere pædagogiske aktiviteter og generelt motivere og 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lastRenderedPageBreak/>
              <w:t>understøtte børns leg og æstetiske, musiske og kropslige udfoldelse og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7B1B5E8" w14:textId="20BDD2FE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Være ansvarlig for mindst to projekter. Det ene et længerevarende forløb</w:t>
            </w:r>
          </w:p>
        </w:tc>
        <w:tc>
          <w:tcPr>
            <w:tcW w:w="3775" w:type="dxa"/>
            <w:shd w:val="clear" w:color="auto" w:fill="FFFFFF"/>
          </w:tcPr>
          <w:p w14:paraId="379C65A4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08D0399B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EE41BB3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O</w:t>
            </w:r>
            <w:r w:rsidR="00F16F57" w:rsidRPr="006E1174">
              <w:t>msorg, sundhedsfremmende</w:t>
            </w:r>
            <w:r w:rsidR="0031242F">
              <w:t xml:space="preserve"> </w:t>
            </w:r>
            <w:r w:rsidR="00F16F57"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100790D9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0D4CA130" w14:textId="64019DF4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Indføring i husets sundhedsfremmende tanker – måltidspolitik, bevægelsesfokus, hygiejneretningslinjer</w:t>
            </w:r>
          </w:p>
        </w:tc>
        <w:tc>
          <w:tcPr>
            <w:tcW w:w="3775" w:type="dxa"/>
            <w:shd w:val="clear" w:color="auto" w:fill="FFFFFF"/>
          </w:tcPr>
          <w:p w14:paraId="4FD0656F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8D155E" w:rsidRPr="006E1174" w14:paraId="47AFDEA4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73EA076" w14:textId="77777777" w:rsidR="008D155E" w:rsidRPr="006E1174" w:rsidRDefault="008D155E" w:rsidP="00142EF6">
            <w:pPr>
              <w:spacing w:before="80" w:after="80" w:line="240" w:lineRule="auto"/>
            </w:pPr>
            <w:r w:rsidRPr="006E1174">
              <w:t>Førstehjælp</w:t>
            </w:r>
          </w:p>
          <w:p w14:paraId="789EAEB3" w14:textId="77777777" w:rsidR="008D155E" w:rsidRPr="006E1174" w:rsidRDefault="008D155E" w:rsidP="00142EF6">
            <w:pPr>
              <w:spacing w:before="80" w:after="80" w:line="240" w:lineRule="auto"/>
            </w:pPr>
            <w:r w:rsidRPr="006E1174">
              <w:rPr>
                <w:i/>
              </w:rPr>
              <w:t>(Undervisning varetages af UCC)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7AA0EF14" w14:textId="77777777" w:rsidR="008D155E" w:rsidRPr="006E1174" w:rsidRDefault="008D155E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0B00BB65" w14:textId="77777777" w:rsidR="008D155E" w:rsidRPr="006E1174" w:rsidRDefault="008D155E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3621BF2C" w14:textId="77777777" w:rsidR="008D155E" w:rsidRPr="006E1174" w:rsidRDefault="008D155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D5412A" w:rsidRPr="006E1174" w14:paraId="45779D38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40FD0362" w14:textId="77777777" w:rsidR="00D5412A" w:rsidRPr="006E1174" w:rsidRDefault="009C4C41" w:rsidP="009C4C41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D5412A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2. praktik</w:t>
            </w:r>
          </w:p>
        </w:tc>
      </w:tr>
      <w:tr w:rsidR="00D5412A" w:rsidRPr="006E1174" w14:paraId="3A279516" w14:textId="77777777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2654BD" w14:textId="479F93DE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At blive sig selv – Marianne </w:t>
            </w:r>
            <w:proofErr w:type="spellStart"/>
            <w:r>
              <w:rPr>
                <w:rFonts w:ascii="Calibri" w:hAnsi="Calibri"/>
                <w:b/>
              </w:rPr>
              <w:t>Brodin</w:t>
            </w:r>
            <w:proofErr w:type="spellEnd"/>
            <w:r>
              <w:rPr>
                <w:rFonts w:ascii="Calibri" w:hAnsi="Calibri"/>
                <w:b/>
              </w:rPr>
              <w:t xml:space="preserve"> &amp; Ingrid Hylander</w:t>
            </w:r>
          </w:p>
          <w:p w14:paraId="4FF8778D" w14:textId="1D43F4C2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Selvfølelse – Mariann </w:t>
            </w:r>
            <w:proofErr w:type="spellStart"/>
            <w:r>
              <w:rPr>
                <w:rFonts w:ascii="Calibri" w:hAnsi="Calibri"/>
                <w:b/>
              </w:rPr>
              <w:t>Brodin</w:t>
            </w:r>
            <w:proofErr w:type="spellEnd"/>
            <w:r>
              <w:rPr>
                <w:rFonts w:ascii="Calibri" w:hAnsi="Calibri"/>
                <w:b/>
              </w:rPr>
              <w:t xml:space="preserve"> &amp; Ingrid Hylander</w:t>
            </w:r>
          </w:p>
          <w:p w14:paraId="048D9BD3" w14:textId="77777777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Kapitel 1 i Pædagogen som leder af børnegrupper og læringsmiljø – Dina Dot Dalsgaard Andersen</w:t>
            </w:r>
          </w:p>
          <w:p w14:paraId="222D2D17" w14:textId="0595C94D" w:rsidR="00D5412A" w:rsidRPr="006E1174" w:rsidRDefault="005917F0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Kapitel 1 i Du og barnet – Elisabeth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Anne Lise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Schibbye</w:t>
            </w:r>
          </w:p>
        </w:tc>
      </w:tr>
      <w:tr w:rsidR="00F16F57" w:rsidRPr="006E1174" w14:paraId="61163CA3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1B8F3CA5" w14:textId="77777777" w:rsidR="00F16F57" w:rsidRP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9C4C41" w:rsidRPr="006E1174" w14:paraId="5C7768FE" w14:textId="77777777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DB02A" w14:textId="692C0447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kompetencemålene, såfremt der er andre studerende i huset.</w:t>
            </w:r>
          </w:p>
          <w:p w14:paraId="7D7A6B68" w14:textId="57A0B7C9" w:rsidR="009C4C41" w:rsidRDefault="005917F0" w:rsidP="00B11E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Daglig vejledning og re</w:t>
            </w:r>
            <w:r w:rsidR="00B11E03">
              <w:rPr>
                <w:rFonts w:ascii="Calibri" w:hAnsi="Calibri"/>
                <w:b/>
              </w:rPr>
              <w:t>fleksioner med husets pædagoger</w:t>
            </w:r>
          </w:p>
        </w:tc>
      </w:tr>
      <w:tr w:rsidR="009C4C41" w:rsidRPr="006E1174" w14:paraId="69022418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6C03CDFC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F16F57" w:rsidRPr="006E1174" w14:paraId="3B7CFF74" w14:textId="77777777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4682C6C" w14:textId="4BB77129" w:rsidR="00F16F57" w:rsidRP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 xml:space="preserve"> i deres refleksioner gennem praktikken. Anbefales at den anvendes og bliver draget ind i refleksioner og undrende/nysgerrige spørgsmål </w:t>
            </w:r>
          </w:p>
        </w:tc>
      </w:tr>
      <w:tr w:rsidR="00F16F57" w:rsidRPr="006E1174" w14:paraId="314889FE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4560E546" w14:textId="77777777" w:rsidR="00C461E5" w:rsidRPr="006E1174" w:rsidRDefault="00D05807" w:rsidP="00F16F57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bookmarkStart w:id="0" w:name="_GoBack"/>
            <w:bookmarkEnd w:id="0"/>
            <w:r w:rsidRPr="006E1174">
              <w:rPr>
                <w:rFonts w:eastAsia="Times New Roman" w:cs="Times New Roman"/>
                <w:b/>
                <w:lang w:eastAsia="da-DK"/>
              </w:rPr>
              <w:t>U</w:t>
            </w:r>
            <w:r w:rsidR="00C461E5" w:rsidRPr="006E1174">
              <w:rPr>
                <w:rFonts w:eastAsia="Times New Roman" w:cs="Times New Roman"/>
                <w:b/>
                <w:lang w:eastAsia="da-DK"/>
              </w:rPr>
              <w:t xml:space="preserve">dtalelse på baggrund af drøftelserne </w:t>
            </w:r>
            <w:r w:rsidR="0099446E" w:rsidRPr="006E1174">
              <w:rPr>
                <w:rFonts w:eastAsia="Times New Roman" w:cs="Times New Roman"/>
                <w:b/>
                <w:lang w:eastAsia="da-DK"/>
              </w:rPr>
              <w:t>på 2/3 mødet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. Udtalels</w:t>
            </w:r>
            <w:r w:rsidR="0053225A" w:rsidRPr="006E1174">
              <w:rPr>
                <w:rFonts w:eastAsia="Times New Roman" w:cs="Times New Roman"/>
                <w:b/>
                <w:lang w:eastAsia="da-DK"/>
              </w:rPr>
              <w:t>en indgår som en del af prøve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grundlaget</w:t>
            </w:r>
            <w:r w:rsidR="00DE2425"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F16F57" w:rsidRPr="006E1174" w14:paraId="6C2E03EF" w14:textId="77777777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14:paraId="46E2ADC3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130FF8A" w14:textId="77777777" w:rsidR="00F16F57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FC8019C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6F2AB85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6AAD73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30E76C0" w14:textId="77777777" w:rsidR="009C4C41" w:rsidRDefault="009C4C41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CEE789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394443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A08ECC1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736FA9F6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DD83A41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B3F9B12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22CB1A5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7A7D1F2" w14:textId="77777777" w:rsidR="00F16F57" w:rsidRPr="006E1174" w:rsidRDefault="00EC49CD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 xml:space="preserve">Dato og 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 xml:space="preserve">praktikvejleders </w:t>
            </w:r>
            <w:r w:rsidRPr="006E1174">
              <w:rPr>
                <w:rFonts w:eastAsia="Times New Roman" w:cs="Times New Roman"/>
                <w:b/>
                <w:lang w:eastAsia="da-DK"/>
              </w:rPr>
              <w:t>navn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>:</w:t>
            </w:r>
          </w:p>
        </w:tc>
      </w:tr>
      <w:tr w:rsidR="0099446E" w:rsidRPr="006E1174" w14:paraId="5BE2D76F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C59CB8E" w14:textId="77777777" w:rsidR="0099446E" w:rsidRPr="006E1174" w:rsidRDefault="0099446E" w:rsidP="003D5472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 w:rsidR="009B0BBB"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 w:rsidR="009B0BBB"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 w:rsidR="009B0BBB"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 w:rsidR="009B0BBB"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 w:rsidR="009B0BBB"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</w:t>
            </w:r>
            <w:r w:rsidR="00EC49CD" w:rsidRPr="006E1174">
              <w:rPr>
                <w:rFonts w:eastAsia="Times New Roman" w:cs="Tahoma"/>
                <w:lang w:eastAsia="da-DK"/>
              </w:rPr>
              <w:t>underviser</w:t>
            </w:r>
            <w:r w:rsidRPr="006E1174">
              <w:rPr>
                <w:rFonts w:eastAsia="Times New Roman" w:cs="Tahoma"/>
                <w:lang w:eastAsia="da-DK"/>
              </w:rPr>
              <w:t xml:space="preserve"> senest </w:t>
            </w:r>
            <w:r w:rsidR="009B0BBB"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286F96CA" w14:textId="77777777"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C21779">
      <w:headerReference w:type="default" r:id="rId10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9477" w14:textId="77777777" w:rsidR="00C21779" w:rsidRDefault="00C21779" w:rsidP="00C21779">
      <w:pPr>
        <w:spacing w:after="0" w:line="240" w:lineRule="auto"/>
      </w:pPr>
      <w:r>
        <w:separator/>
      </w:r>
    </w:p>
  </w:endnote>
  <w:endnote w:type="continuationSeparator" w:id="0">
    <w:p w14:paraId="342EA038" w14:textId="77777777" w:rsidR="00C21779" w:rsidRDefault="00C21779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2D65" w14:textId="77777777" w:rsidR="00C21779" w:rsidRDefault="00C21779" w:rsidP="00C21779">
      <w:pPr>
        <w:spacing w:after="0" w:line="240" w:lineRule="auto"/>
      </w:pPr>
      <w:r>
        <w:separator/>
      </w:r>
    </w:p>
  </w:footnote>
  <w:footnote w:type="continuationSeparator" w:id="0">
    <w:p w14:paraId="525C6937" w14:textId="77777777" w:rsidR="00C21779" w:rsidRDefault="00C21779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0C0E" w14:textId="77777777" w:rsidR="00C21779" w:rsidRDefault="00C21779" w:rsidP="00C21779">
    <w:pPr>
      <w:pStyle w:val="Sidehoved"/>
      <w:tabs>
        <w:tab w:val="left" w:pos="8790"/>
      </w:tabs>
      <w:ind w:firstLine="1304"/>
    </w:pPr>
    <w:r>
      <w:tab/>
    </w:r>
    <w:r>
      <w:tab/>
    </w:r>
    <w:r>
      <w:tab/>
    </w:r>
    <w:r>
      <w:tab/>
    </w:r>
    <w:r>
      <w:tab/>
    </w: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5A0B5D48" wp14:editId="010679AA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57"/>
    <w:rsid w:val="00142EF6"/>
    <w:rsid w:val="00182187"/>
    <w:rsid w:val="00250FB8"/>
    <w:rsid w:val="0031242F"/>
    <w:rsid w:val="00331D91"/>
    <w:rsid w:val="003662C5"/>
    <w:rsid w:val="003D4AEE"/>
    <w:rsid w:val="003D5472"/>
    <w:rsid w:val="00422406"/>
    <w:rsid w:val="004D3FE5"/>
    <w:rsid w:val="004F5053"/>
    <w:rsid w:val="0051358B"/>
    <w:rsid w:val="0053225A"/>
    <w:rsid w:val="0053524B"/>
    <w:rsid w:val="0054261F"/>
    <w:rsid w:val="00572CDB"/>
    <w:rsid w:val="005917F0"/>
    <w:rsid w:val="006110FE"/>
    <w:rsid w:val="006E1174"/>
    <w:rsid w:val="006F4534"/>
    <w:rsid w:val="007009DD"/>
    <w:rsid w:val="00767BB3"/>
    <w:rsid w:val="00800C7C"/>
    <w:rsid w:val="0083226A"/>
    <w:rsid w:val="00885D14"/>
    <w:rsid w:val="008D155E"/>
    <w:rsid w:val="008E25D0"/>
    <w:rsid w:val="009175C6"/>
    <w:rsid w:val="0093785A"/>
    <w:rsid w:val="0094118B"/>
    <w:rsid w:val="00941EE4"/>
    <w:rsid w:val="0099446E"/>
    <w:rsid w:val="009B0BBB"/>
    <w:rsid w:val="009C1F27"/>
    <w:rsid w:val="009C4C41"/>
    <w:rsid w:val="009E5269"/>
    <w:rsid w:val="00B11E03"/>
    <w:rsid w:val="00B647C4"/>
    <w:rsid w:val="00B94836"/>
    <w:rsid w:val="00BC4E60"/>
    <w:rsid w:val="00C21779"/>
    <w:rsid w:val="00C461E5"/>
    <w:rsid w:val="00D01B74"/>
    <w:rsid w:val="00D05807"/>
    <w:rsid w:val="00D5412A"/>
    <w:rsid w:val="00DE2425"/>
    <w:rsid w:val="00EC49CD"/>
    <w:rsid w:val="00F16F57"/>
    <w:rsid w:val="00F91F7D"/>
    <w:rsid w:val="00FB08D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154B9C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a2c82f19b75645732bfbf48fb75c181f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a12fc5b5c657640e1329c7347572f7c4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9F77-B491-4981-B6C7-60ABE6EEA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C1EFA-A104-4952-8494-33F37FF25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BA0E-04F6-488B-9EB6-20853F7628B6}">
  <ds:schemaRefs>
    <ds:schemaRef ds:uri="45c24c4d-4de2-4a11-996b-ad1b02b5a5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f03729d-1f1c-4b43-bedd-870f9fd028b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11EECF-E8EE-4D5B-8BE1-473CC9F6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Hannibal</dc:creator>
  <cp:lastModifiedBy>Maibritt Iversen</cp:lastModifiedBy>
  <cp:revision>4</cp:revision>
  <cp:lastPrinted>2018-10-29T15:54:00Z</cp:lastPrinted>
  <dcterms:created xsi:type="dcterms:W3CDTF">2018-10-29T15:09:00Z</dcterms:created>
  <dcterms:modified xsi:type="dcterms:W3CDTF">2018-10-29T15:56:00Z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</Properties>
</file>